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53"/>
        <w:gridCol w:w="2709"/>
        <w:gridCol w:w="2416"/>
        <w:gridCol w:w="2198"/>
      </w:tblGrid>
      <w:tr w:rsidR="00CC0EA6" w:rsidTr="00C12A39">
        <w:tc>
          <w:tcPr>
            <w:tcW w:w="4962" w:type="dxa"/>
            <w:gridSpan w:val="2"/>
          </w:tcPr>
          <w:p w:rsidR="00CC0EA6" w:rsidRPr="00CC0EA6" w:rsidRDefault="00CC0EA6">
            <w:pPr>
              <w:rPr>
                <w:b/>
              </w:rPr>
            </w:pPr>
            <w:r>
              <w:rPr>
                <w:b/>
              </w:rPr>
              <w:t>1</w:t>
            </w:r>
            <w:r w:rsidRPr="00CC0EA6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quarter: How do people today define </w:t>
            </w:r>
            <w:r>
              <w:rPr>
                <w:b/>
                <w:i/>
              </w:rPr>
              <w:t>civilized</w:t>
            </w:r>
            <w:r>
              <w:rPr>
                <w:b/>
              </w:rPr>
              <w:t>, and how has the meaning changed over the years?</w:t>
            </w:r>
          </w:p>
        </w:tc>
        <w:tc>
          <w:tcPr>
            <w:tcW w:w="4614" w:type="dxa"/>
            <w:gridSpan w:val="2"/>
          </w:tcPr>
          <w:p w:rsidR="00CC0EA6" w:rsidRDefault="000E7E20">
            <w:pPr>
              <w:rPr>
                <w:b/>
              </w:rPr>
            </w:pPr>
            <w:r>
              <w:rPr>
                <w:b/>
              </w:rPr>
              <w:t>3</w:t>
            </w:r>
            <w:r w:rsidRPr="000E7E20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quarter</w:t>
            </w:r>
            <w:r w:rsidR="00815210">
              <w:rPr>
                <w:b/>
              </w:rPr>
              <w:t xml:space="preserve">: </w:t>
            </w:r>
            <w:r w:rsidR="004C174B">
              <w:rPr>
                <w:b/>
              </w:rPr>
              <w:t>How do people know when they have reached maturity?</w:t>
            </w:r>
          </w:p>
          <w:p w:rsidR="000E7E20" w:rsidRPr="00CC0EA6" w:rsidRDefault="000E7E20">
            <w:pPr>
              <w:rPr>
                <w:b/>
              </w:rPr>
            </w:pPr>
          </w:p>
        </w:tc>
      </w:tr>
      <w:tr w:rsidR="004C174B" w:rsidTr="00C12A39">
        <w:tc>
          <w:tcPr>
            <w:tcW w:w="2253" w:type="dxa"/>
          </w:tcPr>
          <w:p w:rsidR="000E7E20" w:rsidRPr="000E7E20" w:rsidRDefault="000E7E20">
            <w:pPr>
              <w:rPr>
                <w:u w:val="single"/>
              </w:rPr>
            </w:pPr>
            <w:r>
              <w:rPr>
                <w:u w:val="single"/>
              </w:rPr>
              <w:t>Focus Skills</w:t>
            </w:r>
          </w:p>
          <w:p w:rsidR="000E7E20" w:rsidRPr="00E816E6" w:rsidRDefault="00E816E6" w:rsidP="0044574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Explain the use of different techniques in different media presentations of the same subject.</w:t>
            </w:r>
          </w:p>
          <w:p w:rsidR="00E816E6" w:rsidRPr="00E816E6" w:rsidRDefault="00E816E6" w:rsidP="0044574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Evaluate components of argument in a text.</w:t>
            </w:r>
          </w:p>
          <w:p w:rsidR="00E816E6" w:rsidRPr="00E816E6" w:rsidRDefault="00E816E6" w:rsidP="0044574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Compose argument.</w:t>
            </w:r>
          </w:p>
          <w:p w:rsidR="00E816E6" w:rsidRPr="00E816E6" w:rsidRDefault="00E816E6" w:rsidP="0044574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Analyze a speaker’s argument.</w:t>
            </w:r>
          </w:p>
          <w:p w:rsidR="00E816E6" w:rsidRPr="00445743" w:rsidRDefault="00E816E6" w:rsidP="00445743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t>Identify and use different kinds of phrases and clauses.</w:t>
            </w:r>
          </w:p>
        </w:tc>
        <w:tc>
          <w:tcPr>
            <w:tcW w:w="2709" w:type="dxa"/>
          </w:tcPr>
          <w:p w:rsidR="00E816E6" w:rsidRDefault="000E7E20" w:rsidP="00DD1200">
            <w:pPr>
              <w:rPr>
                <w:u w:val="single"/>
              </w:rPr>
            </w:pPr>
            <w:r>
              <w:rPr>
                <w:u w:val="single"/>
              </w:rPr>
              <w:t>Short Texts</w:t>
            </w:r>
          </w:p>
          <w:p w:rsidR="00DD1200" w:rsidRDefault="00DD1200" w:rsidP="00DD1200">
            <w:pPr>
              <w:pStyle w:val="ListParagraph"/>
              <w:numPr>
                <w:ilvl w:val="0"/>
                <w:numId w:val="4"/>
              </w:numPr>
            </w:pPr>
            <w:r w:rsidRPr="00DD1200">
              <w:t>“The Anthropology of Manners</w:t>
            </w:r>
            <w:r>
              <w:t>” (essay) by Edward T. Hall</w:t>
            </w:r>
          </w:p>
          <w:p w:rsidR="00DD1200" w:rsidRDefault="00DD1200" w:rsidP="00DD1200">
            <w:pPr>
              <w:pStyle w:val="ListParagraph"/>
              <w:numPr>
                <w:ilvl w:val="0"/>
                <w:numId w:val="4"/>
              </w:numPr>
            </w:pPr>
            <w:r>
              <w:t>“Mayhem of the Week (essay) by George F. Will</w:t>
            </w:r>
          </w:p>
          <w:p w:rsidR="00DD1200" w:rsidRDefault="00DD1200" w:rsidP="00DD1200">
            <w:pPr>
              <w:pStyle w:val="ListParagraph"/>
              <w:numPr>
                <w:ilvl w:val="0"/>
                <w:numId w:val="4"/>
              </w:numPr>
            </w:pPr>
            <w:r>
              <w:t>“</w:t>
            </w:r>
            <w:proofErr w:type="spellStart"/>
            <w:r>
              <w:t>Ozymandias</w:t>
            </w:r>
            <w:proofErr w:type="spellEnd"/>
            <w:r>
              <w:t xml:space="preserve">” (poem) </w:t>
            </w:r>
          </w:p>
          <w:p w:rsidR="00DD1200" w:rsidRDefault="00DD1200" w:rsidP="00DD1200">
            <w:pPr>
              <w:pStyle w:val="ListParagraph"/>
            </w:pPr>
            <w:r>
              <w:t>by Percy B. Shelley</w:t>
            </w:r>
          </w:p>
          <w:p w:rsidR="00DD1200" w:rsidRDefault="00DD1200" w:rsidP="00DD1200">
            <w:pPr>
              <w:pStyle w:val="ListParagraph"/>
              <w:numPr>
                <w:ilvl w:val="0"/>
                <w:numId w:val="4"/>
              </w:numPr>
            </w:pPr>
            <w:r>
              <w:t xml:space="preserve">“Mending Wall” (poem) </w:t>
            </w:r>
          </w:p>
          <w:p w:rsidR="00DD1200" w:rsidRDefault="00DD1200" w:rsidP="00DD1200">
            <w:pPr>
              <w:pStyle w:val="ListParagraph"/>
            </w:pPr>
            <w:r>
              <w:t>by Robert Frost</w:t>
            </w:r>
          </w:p>
          <w:p w:rsidR="00DD1200" w:rsidRDefault="00DD1200" w:rsidP="00DD1200">
            <w:pPr>
              <w:pStyle w:val="ListParagraph"/>
            </w:pPr>
            <w:r>
              <w:t>“The Lottery” (short story) by Shirley Jackson</w:t>
            </w:r>
          </w:p>
          <w:p w:rsidR="00DD1200" w:rsidRDefault="00DD1200" w:rsidP="00DD1200">
            <w:pPr>
              <w:pStyle w:val="ListParagraph"/>
            </w:pPr>
          </w:p>
          <w:p w:rsidR="00DD1200" w:rsidRDefault="00DD1200" w:rsidP="00DD1200">
            <w:r>
              <w:rPr>
                <w:u w:val="single"/>
              </w:rPr>
              <w:t>Extended Text</w:t>
            </w:r>
          </w:p>
          <w:p w:rsidR="00DD1200" w:rsidRDefault="00DD1200" w:rsidP="00DD1200">
            <w:r>
              <w:rPr>
                <w:i/>
              </w:rPr>
              <w:t>Gulliver’s Travels</w:t>
            </w:r>
            <w:r>
              <w:t xml:space="preserve"> </w:t>
            </w:r>
          </w:p>
          <w:p w:rsidR="00DD1200" w:rsidRDefault="00DD1200" w:rsidP="00DD1200">
            <w:r>
              <w:t>by Jonathan Swift</w:t>
            </w:r>
          </w:p>
          <w:p w:rsidR="00DD1200" w:rsidRPr="00DD1200" w:rsidRDefault="00F17FBF" w:rsidP="00DD1200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723900" cy="940703"/>
                  <wp:effectExtent l="19050" t="0" r="0" b="0"/>
                  <wp:docPr id="1" name="rg_hi" descr="https://encrypted-tbn3.google.com/images?q=tbn:ANd9GcTPTz6umOr78FAyCXcQsy9W7tSkJzefBgey195QE7XiJjq_jnzj3Q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oogle.com/images?q=tbn:ANd9GcTPTz6umOr78FAyCXcQsy9W7tSkJzefBgey195QE7XiJjq_jnzj3Q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40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6" w:type="dxa"/>
          </w:tcPr>
          <w:p w:rsidR="000E7E20" w:rsidRDefault="00F17FBF">
            <w:r>
              <w:rPr>
                <w:u w:val="single"/>
              </w:rPr>
              <w:t>Focus Skills</w:t>
            </w:r>
          </w:p>
          <w:p w:rsidR="00F17FBF" w:rsidRDefault="00F17FBF" w:rsidP="00F17FBF">
            <w:pPr>
              <w:pStyle w:val="ListParagraph"/>
              <w:numPr>
                <w:ilvl w:val="0"/>
                <w:numId w:val="4"/>
              </w:numPr>
            </w:pPr>
            <w:r>
              <w:t>Explain how authors present the same topic with different evidence and interpretation.</w:t>
            </w:r>
          </w:p>
          <w:p w:rsidR="00F17FBF" w:rsidRDefault="00F17FBF" w:rsidP="00F17FBF">
            <w:pPr>
              <w:pStyle w:val="ListParagraph"/>
              <w:numPr>
                <w:ilvl w:val="0"/>
                <w:numId w:val="4"/>
              </w:numPr>
            </w:pPr>
            <w:r>
              <w:t>Write with precise language and subject-specific vocabulary.</w:t>
            </w:r>
          </w:p>
          <w:p w:rsidR="00F17FBF" w:rsidRDefault="00F17FBF" w:rsidP="00F17FBF">
            <w:pPr>
              <w:pStyle w:val="ListParagraph"/>
              <w:numPr>
                <w:ilvl w:val="0"/>
                <w:numId w:val="4"/>
              </w:numPr>
            </w:pPr>
            <w:r>
              <w:t>Collaborate with others in effective discussions.</w:t>
            </w:r>
          </w:p>
          <w:p w:rsidR="00F17FBF" w:rsidRPr="00F17FBF" w:rsidRDefault="00F17FBF" w:rsidP="00F17FBF">
            <w:pPr>
              <w:pStyle w:val="ListParagraph"/>
              <w:numPr>
                <w:ilvl w:val="0"/>
                <w:numId w:val="4"/>
              </w:numPr>
            </w:pPr>
            <w:r>
              <w:t>Use a variety of methods to determine meanings of new words.</w:t>
            </w:r>
          </w:p>
        </w:tc>
        <w:tc>
          <w:tcPr>
            <w:tcW w:w="2198" w:type="dxa"/>
          </w:tcPr>
          <w:p w:rsidR="000E7E20" w:rsidRDefault="00815210">
            <w:r w:rsidRPr="00815210">
              <w:rPr>
                <w:u w:val="single"/>
              </w:rPr>
              <w:t>Short Texts</w:t>
            </w:r>
          </w:p>
          <w:p w:rsidR="00815210" w:rsidRDefault="00815210" w:rsidP="00815210">
            <w:pPr>
              <w:pStyle w:val="ListParagraph"/>
              <w:numPr>
                <w:ilvl w:val="0"/>
                <w:numId w:val="5"/>
              </w:numPr>
            </w:pPr>
            <w:r>
              <w:t>“A Struggle for Education</w:t>
            </w:r>
            <w:r w:rsidR="004C174B">
              <w:t>” by Booker T. Washington</w:t>
            </w:r>
          </w:p>
          <w:p w:rsidR="004C174B" w:rsidRDefault="004C174B" w:rsidP="00815210">
            <w:pPr>
              <w:pStyle w:val="ListParagraph"/>
              <w:numPr>
                <w:ilvl w:val="0"/>
                <w:numId w:val="5"/>
              </w:numPr>
            </w:pPr>
            <w:r>
              <w:t>“Alone on a Hilltop” by John Lame Deer</w:t>
            </w:r>
          </w:p>
          <w:p w:rsidR="004C174B" w:rsidRDefault="004C174B" w:rsidP="00815210">
            <w:pPr>
              <w:pStyle w:val="ListParagraph"/>
              <w:numPr>
                <w:ilvl w:val="0"/>
                <w:numId w:val="5"/>
              </w:numPr>
            </w:pPr>
            <w:r>
              <w:t xml:space="preserve">“Zebra,” by </w:t>
            </w:r>
            <w:proofErr w:type="spellStart"/>
            <w:r>
              <w:t>Chaim</w:t>
            </w:r>
            <w:proofErr w:type="spellEnd"/>
            <w:r>
              <w:t xml:space="preserve"> </w:t>
            </w:r>
            <w:proofErr w:type="spellStart"/>
            <w:r>
              <w:t>Potok</w:t>
            </w:r>
            <w:proofErr w:type="spellEnd"/>
          </w:p>
          <w:p w:rsidR="004C174B" w:rsidRDefault="004C174B" w:rsidP="00815210">
            <w:pPr>
              <w:pStyle w:val="ListParagraph"/>
              <w:numPr>
                <w:ilvl w:val="0"/>
                <w:numId w:val="5"/>
              </w:numPr>
            </w:pPr>
            <w:r>
              <w:t xml:space="preserve">“Papa’s Parrot” by Cynthia </w:t>
            </w:r>
            <w:proofErr w:type="spellStart"/>
            <w:r>
              <w:t>Rylant</w:t>
            </w:r>
            <w:proofErr w:type="spellEnd"/>
          </w:p>
          <w:p w:rsidR="00AA1DB0" w:rsidRDefault="00AA1DB0" w:rsidP="00AA1DB0"/>
          <w:p w:rsidR="004C174B" w:rsidRDefault="004C174B" w:rsidP="004C174B">
            <w:r>
              <w:rPr>
                <w:u w:val="single"/>
              </w:rPr>
              <w:t>Extended Text</w:t>
            </w:r>
          </w:p>
          <w:p w:rsidR="004C174B" w:rsidRDefault="004C174B" w:rsidP="004C174B">
            <w:r>
              <w:rPr>
                <w:i/>
              </w:rPr>
              <w:t>A Single Shard</w:t>
            </w:r>
            <w:r>
              <w:t xml:space="preserve"> and </w:t>
            </w:r>
            <w:r>
              <w:rPr>
                <w:i/>
              </w:rPr>
              <w:t>A Long Walk to Water</w:t>
            </w:r>
            <w:r>
              <w:t xml:space="preserve"> by </w:t>
            </w:r>
            <w:r w:rsidR="00582BD7">
              <w:t>Linda Sue Park</w:t>
            </w:r>
          </w:p>
          <w:p w:rsidR="00582BD7" w:rsidRPr="004C174B" w:rsidRDefault="00F15A3B" w:rsidP="004C174B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704850" cy="1057275"/>
                  <wp:effectExtent l="19050" t="0" r="0" b="0"/>
                  <wp:docPr id="4" name="rg_hi" descr="https://encrypted-tbn3.google.com/images?q=tbn:ANd9GcQ32SVRMUjVwkHa0DOr_ZBl7QLbXNrPlFZa4S5puIdFQncGG0QH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oogle.com/images?q=tbn:ANd9GcQ32SVRMUjVwkHa0DOr_ZBl7QLbXNrPlFZa4S5puIdFQncGG0QH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A39" w:rsidTr="00C12A39">
        <w:tc>
          <w:tcPr>
            <w:tcW w:w="2253" w:type="dxa"/>
          </w:tcPr>
          <w:p w:rsidR="00C12A39" w:rsidRDefault="00C12A39">
            <w:pPr>
              <w:rPr>
                <w:u w:val="single"/>
              </w:rPr>
            </w:pPr>
          </w:p>
        </w:tc>
        <w:tc>
          <w:tcPr>
            <w:tcW w:w="2709" w:type="dxa"/>
          </w:tcPr>
          <w:p w:rsidR="00C12A39" w:rsidRDefault="00C12A39" w:rsidP="00DD1200">
            <w:pPr>
              <w:rPr>
                <w:u w:val="single"/>
              </w:rPr>
            </w:pPr>
          </w:p>
        </w:tc>
        <w:tc>
          <w:tcPr>
            <w:tcW w:w="2416" w:type="dxa"/>
          </w:tcPr>
          <w:p w:rsidR="00C12A39" w:rsidRDefault="00C12A39">
            <w:pPr>
              <w:rPr>
                <w:u w:val="single"/>
              </w:rPr>
            </w:pPr>
          </w:p>
        </w:tc>
        <w:tc>
          <w:tcPr>
            <w:tcW w:w="2198" w:type="dxa"/>
          </w:tcPr>
          <w:p w:rsidR="00C12A39" w:rsidRPr="00815210" w:rsidRDefault="00C12A39">
            <w:pPr>
              <w:rPr>
                <w:u w:val="single"/>
              </w:rPr>
            </w:pPr>
          </w:p>
        </w:tc>
      </w:tr>
    </w:tbl>
    <w:p w:rsidR="00E0141E" w:rsidRDefault="00E0141E"/>
    <w:p w:rsidR="002F4AA5" w:rsidRDefault="002F4AA5"/>
    <w:p w:rsidR="002F4AA5" w:rsidRDefault="002F4AA5"/>
    <w:p w:rsidR="002F4AA5" w:rsidRDefault="002F4AA5"/>
    <w:p w:rsidR="002F4AA5" w:rsidRDefault="002F4AA5"/>
    <w:p w:rsidR="002F4AA5" w:rsidRDefault="002F4AA5"/>
    <w:p w:rsidR="002F4AA5" w:rsidRDefault="002F4AA5"/>
    <w:tbl>
      <w:tblPr>
        <w:tblStyle w:val="TableGrid"/>
        <w:tblW w:w="0" w:type="auto"/>
        <w:tblLook w:val="04A0"/>
      </w:tblPr>
      <w:tblGrid>
        <w:gridCol w:w="2436"/>
        <w:gridCol w:w="2390"/>
        <w:gridCol w:w="2376"/>
        <w:gridCol w:w="2374"/>
      </w:tblGrid>
      <w:tr w:rsidR="00C12A39" w:rsidTr="00706995">
        <w:tc>
          <w:tcPr>
            <w:tcW w:w="4788" w:type="dxa"/>
            <w:gridSpan w:val="2"/>
          </w:tcPr>
          <w:p w:rsidR="00C12A39" w:rsidRPr="00C12A39" w:rsidRDefault="00C12A39">
            <w:pPr>
              <w:rPr>
                <w:b/>
              </w:rPr>
            </w:pPr>
            <w:r>
              <w:rPr>
                <w:b/>
              </w:rPr>
              <w:lastRenderedPageBreak/>
              <w:t>2</w:t>
            </w:r>
            <w:r w:rsidRPr="00C12A39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quarter: How do characters, real and fictional, use words and actions to demonstrate perseverance?</w:t>
            </w:r>
          </w:p>
        </w:tc>
        <w:tc>
          <w:tcPr>
            <w:tcW w:w="4788" w:type="dxa"/>
            <w:gridSpan w:val="2"/>
          </w:tcPr>
          <w:p w:rsidR="00C12A39" w:rsidRPr="00C12A39" w:rsidRDefault="00C12A39">
            <w:pPr>
              <w:rPr>
                <w:b/>
              </w:rPr>
            </w:pPr>
            <w:r>
              <w:rPr>
                <w:b/>
              </w:rPr>
              <w:t>4</w:t>
            </w:r>
            <w:r w:rsidRPr="00C12A39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quarter: What characteristic(s) does it take to survive, and how does setting play a role in developing that characteristic?</w:t>
            </w:r>
          </w:p>
        </w:tc>
      </w:tr>
      <w:tr w:rsidR="00CC40A5" w:rsidTr="00CE799C">
        <w:tc>
          <w:tcPr>
            <w:tcW w:w="2394" w:type="dxa"/>
          </w:tcPr>
          <w:p w:rsidR="00C12A39" w:rsidRDefault="00C12A39">
            <w:r>
              <w:rPr>
                <w:u w:val="single"/>
              </w:rPr>
              <w:t>Focus Skills</w:t>
            </w:r>
          </w:p>
          <w:p w:rsidR="00C12A39" w:rsidRDefault="002F4AA5" w:rsidP="002F4AA5">
            <w:pPr>
              <w:pStyle w:val="ListParagraph"/>
              <w:numPr>
                <w:ilvl w:val="0"/>
                <w:numId w:val="6"/>
              </w:numPr>
            </w:pPr>
            <w:r>
              <w:t>Explain how theme develops.</w:t>
            </w:r>
          </w:p>
          <w:p w:rsidR="00BC1CA5" w:rsidRDefault="00BC1CA5" w:rsidP="002F4AA5">
            <w:pPr>
              <w:pStyle w:val="ListParagraph"/>
              <w:numPr>
                <w:ilvl w:val="0"/>
                <w:numId w:val="6"/>
              </w:numPr>
            </w:pPr>
            <w:r>
              <w:t>Understand how authors of fiction use or later history.</w:t>
            </w:r>
          </w:p>
          <w:p w:rsidR="002F4AA5" w:rsidRDefault="002F4AA5" w:rsidP="00BC1CA5">
            <w:pPr>
              <w:pStyle w:val="ListParagraph"/>
              <w:numPr>
                <w:ilvl w:val="0"/>
                <w:numId w:val="6"/>
              </w:numPr>
            </w:pPr>
            <w:r>
              <w:t>Conduct short research projects with credible sources</w:t>
            </w:r>
            <w:r w:rsidR="00BC1CA5">
              <w:t>.</w:t>
            </w:r>
          </w:p>
          <w:p w:rsidR="00BC1CA5" w:rsidRDefault="00BC1CA5" w:rsidP="00BC1CA5">
            <w:pPr>
              <w:pStyle w:val="ListParagraph"/>
              <w:numPr>
                <w:ilvl w:val="0"/>
                <w:numId w:val="6"/>
              </w:numPr>
            </w:pPr>
            <w:r>
              <w:t>Avoid plagiarism.</w:t>
            </w:r>
          </w:p>
          <w:p w:rsidR="00BC1CA5" w:rsidRDefault="00BC1CA5" w:rsidP="002F4AA5">
            <w:pPr>
              <w:pStyle w:val="ListParagraph"/>
              <w:numPr>
                <w:ilvl w:val="0"/>
                <w:numId w:val="6"/>
              </w:numPr>
            </w:pPr>
            <w:r>
              <w:t>Use multimedia and visuals to enhance oral presentations.</w:t>
            </w:r>
          </w:p>
          <w:p w:rsidR="0073194F" w:rsidRDefault="0073194F" w:rsidP="0073194F"/>
          <w:p w:rsidR="0073194F" w:rsidRDefault="007C5005" w:rsidP="0073194F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384104" cy="1847850"/>
                  <wp:effectExtent l="19050" t="0" r="6546" b="0"/>
                  <wp:docPr id="7" name="rg_hi" descr="https://encrypted-tbn1.google.com/images?q=tbn:ANd9GcScjGgumifAd2-XZGgcqICdCV95VMBNbc28AELoWfCt9IAElcti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1.google.com/images?q=tbn:ANd9GcScjGgumifAd2-XZGgcqICdCV95VMBNbc28AELoWfCt9IAElcti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104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CA5" w:rsidRPr="00C12A39" w:rsidRDefault="00BC1CA5" w:rsidP="00BC1CA5">
            <w:pPr>
              <w:pStyle w:val="ListParagraph"/>
            </w:pPr>
          </w:p>
        </w:tc>
        <w:tc>
          <w:tcPr>
            <w:tcW w:w="2394" w:type="dxa"/>
          </w:tcPr>
          <w:p w:rsidR="00C12A39" w:rsidRDefault="00C12A39">
            <w:pPr>
              <w:rPr>
                <w:u w:val="single"/>
              </w:rPr>
            </w:pPr>
            <w:r>
              <w:rPr>
                <w:u w:val="single"/>
              </w:rPr>
              <w:t>Short Texts</w:t>
            </w:r>
          </w:p>
          <w:p w:rsidR="00BC1CA5" w:rsidRPr="00BC1CA5" w:rsidRDefault="00BC1CA5" w:rsidP="00BC1CA5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t xml:space="preserve">From </w:t>
            </w:r>
            <w:r>
              <w:rPr>
                <w:i/>
              </w:rPr>
              <w:t>Dare to Dream</w:t>
            </w:r>
            <w:r>
              <w:t>: “Coretta Scott King and the Civil Rights Movement,” “Twenty-five Extraordinary Lives”</w:t>
            </w:r>
          </w:p>
          <w:p w:rsidR="00BC1CA5" w:rsidRPr="00BC1CA5" w:rsidRDefault="00BC1CA5" w:rsidP="00BC1CA5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rPr>
                <w:i/>
              </w:rPr>
              <w:t>Inventing the Future: A Photo Biography of Thomas Alva Edison</w:t>
            </w:r>
            <w:r>
              <w:t xml:space="preserve"> by Marie Ferguson Delano</w:t>
            </w:r>
          </w:p>
          <w:p w:rsidR="00BC1CA5" w:rsidRPr="007C5005" w:rsidRDefault="00BC1CA5" w:rsidP="00BC1CA5">
            <w:pPr>
              <w:pStyle w:val="ListParagraph"/>
              <w:numPr>
                <w:ilvl w:val="0"/>
                <w:numId w:val="7"/>
              </w:numPr>
              <w:rPr>
                <w:u w:val="single"/>
              </w:rPr>
            </w:pPr>
            <w:r>
              <w:rPr>
                <w:i/>
              </w:rPr>
              <w:t>“</w:t>
            </w:r>
            <w:r>
              <w:t>Oranges” (poem) by Gary Soto</w:t>
            </w:r>
          </w:p>
          <w:p w:rsidR="007C5005" w:rsidRPr="0073194F" w:rsidRDefault="007C5005" w:rsidP="007C5005">
            <w:pPr>
              <w:pStyle w:val="ListParagraph"/>
              <w:rPr>
                <w:u w:val="single"/>
              </w:rPr>
            </w:pPr>
          </w:p>
          <w:p w:rsidR="0073194F" w:rsidRDefault="0073194F" w:rsidP="0073194F">
            <w:r>
              <w:rPr>
                <w:u w:val="single"/>
              </w:rPr>
              <w:t>Extended Text</w:t>
            </w:r>
          </w:p>
          <w:p w:rsidR="0073194F" w:rsidRDefault="0073194F" w:rsidP="0073194F">
            <w:r>
              <w:rPr>
                <w:i/>
              </w:rPr>
              <w:t>The Story of My Life</w:t>
            </w:r>
            <w:r>
              <w:t xml:space="preserve"> by Helen Keller</w:t>
            </w:r>
          </w:p>
          <w:p w:rsidR="0073194F" w:rsidRPr="0073194F" w:rsidRDefault="0073194F" w:rsidP="0073194F"/>
        </w:tc>
        <w:tc>
          <w:tcPr>
            <w:tcW w:w="2394" w:type="dxa"/>
          </w:tcPr>
          <w:p w:rsidR="00C12A39" w:rsidRDefault="0073194F">
            <w:r>
              <w:rPr>
                <w:u w:val="single"/>
              </w:rPr>
              <w:t>Focus Skills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Explain the interaction in a text of individuals, events and ideas.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Explain impact of word choice on meaning and tone.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Explain author’s organization of a text.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Write a conclusion to argument that supports rather than summarizes.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In discussions, acknowledge new ideas from others.</w:t>
            </w:r>
          </w:p>
          <w:p w:rsidR="0073194F" w:rsidRDefault="0073194F" w:rsidP="0073194F">
            <w:pPr>
              <w:pStyle w:val="ListParagraph"/>
              <w:numPr>
                <w:ilvl w:val="0"/>
                <w:numId w:val="8"/>
              </w:numPr>
            </w:pPr>
            <w:r>
              <w:t>Use precise, concise language: avoid wordiness and redundancy.</w:t>
            </w:r>
          </w:p>
          <w:p w:rsidR="00153FC0" w:rsidRPr="0073194F" w:rsidRDefault="00547F4D" w:rsidP="00153FC0"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1195338" cy="895350"/>
                  <wp:effectExtent l="19050" t="0" r="4812" b="0"/>
                  <wp:docPr id="13" name="rg_hi" descr="https://encrypted-tbn3.google.com/images?q=tbn:ANd9GcR9Kh1pjbNtwtBMv02oko68u0NZDZXbnGCjfcdnjjmM7d65GE3whA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oogle.com/images?q=tbn:ANd9GcR9Kh1pjbNtwtBMv02oko68u0NZDZXbnGCjfcdnjjmM7d65GE3whA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338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C12A39" w:rsidRDefault="00381E2C">
            <w:r>
              <w:rPr>
                <w:u w:val="single"/>
              </w:rPr>
              <w:t>Short Texts</w:t>
            </w:r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 xml:space="preserve">Chapter 10 from </w:t>
            </w:r>
            <w:r>
              <w:rPr>
                <w:i/>
              </w:rPr>
              <w:t>Narrative of the Life of Frederick Douglass</w:t>
            </w:r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>“Do Not Go Gentle Into That Good Night” (poem) by Dylan Thomas</w:t>
            </w:r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>“The Lion and the Mouse” from Aesop’s Fables</w:t>
            </w:r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 xml:space="preserve">“To Build a Fire,”  “Law of Life”(short stories) </w:t>
            </w:r>
          </w:p>
          <w:p w:rsidR="00381E2C" w:rsidRDefault="00381E2C" w:rsidP="00381E2C">
            <w:pPr>
              <w:pStyle w:val="ListParagraph"/>
            </w:pPr>
            <w:r>
              <w:t>by Jack London</w:t>
            </w:r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 xml:space="preserve">“Home” (song) sung by Michael </w:t>
            </w:r>
            <w:proofErr w:type="spellStart"/>
            <w:r>
              <w:t>Buble</w:t>
            </w:r>
            <w:proofErr w:type="spellEnd"/>
          </w:p>
          <w:p w:rsidR="00381E2C" w:rsidRDefault="00381E2C" w:rsidP="00381E2C">
            <w:pPr>
              <w:pStyle w:val="ListParagraph"/>
              <w:numPr>
                <w:ilvl w:val="0"/>
                <w:numId w:val="9"/>
              </w:numPr>
            </w:pPr>
            <w:r>
              <w:t>“Lost in the Olympics,” “Caught in a Colorado Snowstorm” by Steve Howe</w:t>
            </w:r>
          </w:p>
          <w:p w:rsidR="00381E2C" w:rsidRDefault="00381E2C" w:rsidP="00381E2C">
            <w:r>
              <w:rPr>
                <w:u w:val="single"/>
              </w:rPr>
              <w:t>Extended Text</w:t>
            </w:r>
          </w:p>
          <w:p w:rsidR="00381E2C" w:rsidRDefault="00381E2C" w:rsidP="00381E2C">
            <w:r>
              <w:rPr>
                <w:i/>
              </w:rPr>
              <w:t>Alive</w:t>
            </w:r>
            <w:r>
              <w:t xml:space="preserve"> </w:t>
            </w:r>
          </w:p>
          <w:p w:rsidR="00381E2C" w:rsidRPr="00381E2C" w:rsidRDefault="00381E2C" w:rsidP="00381E2C">
            <w:r>
              <w:t>by Piers Paul Read</w:t>
            </w:r>
          </w:p>
        </w:tc>
      </w:tr>
    </w:tbl>
    <w:p w:rsidR="00C12A39" w:rsidRDefault="00C12A39"/>
    <w:sectPr w:rsidR="00C12A39" w:rsidSect="00E0141E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4A7" w:rsidRDefault="007264A7" w:rsidP="009C6E25">
      <w:pPr>
        <w:spacing w:after="0" w:line="240" w:lineRule="auto"/>
      </w:pPr>
      <w:r>
        <w:separator/>
      </w:r>
    </w:p>
  </w:endnote>
  <w:endnote w:type="continuationSeparator" w:id="0">
    <w:p w:rsidR="007264A7" w:rsidRDefault="007264A7" w:rsidP="009C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710" w:rsidRDefault="0003271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Batesville School </w:t>
    </w:r>
    <w:proofErr w:type="gramStart"/>
    <w:r>
      <w:rPr>
        <w:rFonts w:asciiTheme="majorHAnsi" w:hAnsiTheme="majorHAnsi"/>
      </w:rPr>
      <w:t>District  2012</w:t>
    </w:r>
    <w:proofErr w:type="gramEnd"/>
    <w:r>
      <w:rPr>
        <w:rFonts w:asciiTheme="majorHAnsi" w:hAnsiTheme="majorHAnsi"/>
      </w:rPr>
      <w:t>-13</w:t>
    </w:r>
    <w:sdt>
      <w:sdtPr>
        <w:rPr>
          <w:rFonts w:asciiTheme="majorHAnsi" w:hAnsiTheme="majorHAnsi"/>
        </w:rPr>
        <w:id w:val="76027555"/>
        <w:placeholder>
          <w:docPart w:val="747096F0F0594FEE8E8B6D78EDA7EC5C"/>
        </w:placeholder>
        <w:temporary/>
        <w:showingPlcHdr/>
      </w:sdtPr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C0733" w:rsidRPr="008C0733">
        <w:rPr>
          <w:rFonts w:asciiTheme="majorHAnsi" w:hAnsiTheme="majorHAnsi"/>
          <w:noProof/>
        </w:rPr>
        <w:t>2</w:t>
      </w:r>
    </w:fldSimple>
  </w:p>
  <w:p w:rsidR="00032710" w:rsidRDefault="000327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4A7" w:rsidRDefault="007264A7" w:rsidP="009C6E25">
      <w:pPr>
        <w:spacing w:after="0" w:line="240" w:lineRule="auto"/>
      </w:pPr>
      <w:r>
        <w:separator/>
      </w:r>
    </w:p>
  </w:footnote>
  <w:footnote w:type="continuationSeparator" w:id="0">
    <w:p w:rsidR="007264A7" w:rsidRDefault="007264A7" w:rsidP="009C6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74334B0B33B474FB908FF75453515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C6E25" w:rsidRDefault="009C6E2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Year at a Glance, Grade 7, 2012-13</w:t>
        </w:r>
      </w:p>
    </w:sdtContent>
  </w:sdt>
  <w:p w:rsidR="009C6E25" w:rsidRDefault="009C6E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453C"/>
    <w:multiLevelType w:val="hybridMultilevel"/>
    <w:tmpl w:val="A2C4EC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C4228"/>
    <w:multiLevelType w:val="hybridMultilevel"/>
    <w:tmpl w:val="4F10A6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5000F"/>
    <w:multiLevelType w:val="hybridMultilevel"/>
    <w:tmpl w:val="00C28F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B97659"/>
    <w:multiLevelType w:val="hybridMultilevel"/>
    <w:tmpl w:val="F1EA30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F464D"/>
    <w:multiLevelType w:val="hybridMultilevel"/>
    <w:tmpl w:val="88B63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47653"/>
    <w:multiLevelType w:val="hybridMultilevel"/>
    <w:tmpl w:val="5CE8AC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A195C"/>
    <w:multiLevelType w:val="hybridMultilevel"/>
    <w:tmpl w:val="1B90C5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85CDA"/>
    <w:multiLevelType w:val="hybridMultilevel"/>
    <w:tmpl w:val="D42C32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22A00D7"/>
    <w:multiLevelType w:val="hybridMultilevel"/>
    <w:tmpl w:val="AB5094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E25"/>
    <w:rsid w:val="00032710"/>
    <w:rsid w:val="000C3C21"/>
    <w:rsid w:val="000E7E20"/>
    <w:rsid w:val="00153FC0"/>
    <w:rsid w:val="001D0C99"/>
    <w:rsid w:val="002F4AA5"/>
    <w:rsid w:val="00381E2C"/>
    <w:rsid w:val="003D2693"/>
    <w:rsid w:val="003D48E5"/>
    <w:rsid w:val="00445743"/>
    <w:rsid w:val="004C174B"/>
    <w:rsid w:val="00547F4D"/>
    <w:rsid w:val="00582BD7"/>
    <w:rsid w:val="005C4191"/>
    <w:rsid w:val="007264A7"/>
    <w:rsid w:val="0073194F"/>
    <w:rsid w:val="007C5005"/>
    <w:rsid w:val="00815210"/>
    <w:rsid w:val="008C0733"/>
    <w:rsid w:val="009137EA"/>
    <w:rsid w:val="00990D7A"/>
    <w:rsid w:val="009C6E25"/>
    <w:rsid w:val="00AA1DB0"/>
    <w:rsid w:val="00AC1CE6"/>
    <w:rsid w:val="00BC1CA5"/>
    <w:rsid w:val="00C12A39"/>
    <w:rsid w:val="00C74446"/>
    <w:rsid w:val="00CC0EA6"/>
    <w:rsid w:val="00CC40A5"/>
    <w:rsid w:val="00DD1200"/>
    <w:rsid w:val="00E0141E"/>
    <w:rsid w:val="00E816E6"/>
    <w:rsid w:val="00F038EB"/>
    <w:rsid w:val="00F15A3B"/>
    <w:rsid w:val="00F1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E25"/>
  </w:style>
  <w:style w:type="paragraph" w:styleId="Footer">
    <w:name w:val="footer"/>
    <w:basedOn w:val="Normal"/>
    <w:link w:val="FooterChar"/>
    <w:uiPriority w:val="99"/>
    <w:unhideWhenUsed/>
    <w:rsid w:val="009C6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E25"/>
  </w:style>
  <w:style w:type="paragraph" w:styleId="BalloonText">
    <w:name w:val="Balloon Text"/>
    <w:basedOn w:val="Normal"/>
    <w:link w:val="BalloonTextChar"/>
    <w:uiPriority w:val="99"/>
    <w:semiHidden/>
    <w:unhideWhenUsed/>
    <w:rsid w:val="009C6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2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0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57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m/imgres?hl=en&amp;biw=1024&amp;bih=543&amp;tbm=isch&amp;tbnid=YjuLJoPpJjZNwM:&amp;imgrefurl=http://www.wallpapers-free.co.uk/background/nature/mountains/zellamsee-kitzsteinhorn-mountain-in-snow/&amp;docid=-ICEug8GJWRXWM&amp;imgurl=http://www.wallpapers-free.co.uk/backgrounds/nature/mountains/zellamsee-kitzsteinhorn-mountain-in-snow.jpg&amp;w=1600&amp;h=1200&amp;ei=NOsFUKnQN8rE2wX4_IidBQ&amp;zoom=1&amp;iact=hc&amp;vpx=116&amp;vpy=2&amp;dur=4000&amp;hovh=194&amp;hovw=259&amp;tx=171&amp;ty=107&amp;sig=115696967713781913820&amp;page=2&amp;tbnh=161&amp;tbnw=215&amp;start=8&amp;ndsp=12&amp;ved=1t:429,r:8,s:8,i:126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num=10&amp;hl=en&amp;biw=1024&amp;bih=543&amp;tbm=isch&amp;tbnid=waDDV-oarOJFDM:&amp;imgrefurl=http://en.wikipedia.org/wiki/File:Jonathan_swift.jpg&amp;docid=Addq135rq-G_iM&amp;imgurl=http://upload.wikimedia.org/wikipedia/commons/3/3b/Jonathan_swift.jpg&amp;w=375&amp;h=488&amp;ei=ndYFUKbJFqWO2QXL7OHMBQ&amp;zoom=1&amp;iact=hc&amp;vpx=565&amp;vpy=151&amp;dur=5563&amp;hovh=256&amp;hovw=197&amp;tx=118&amp;ty=181&amp;sig=115696967713781913820&amp;page=1&amp;tbnh=153&amp;tbnw=118&amp;start=0&amp;ndsp=12&amp;ved=1t:429,r:3,s:0,i:111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imgres?num=10&amp;hl=en&amp;biw=1024&amp;bih=543&amp;tbm=isch&amp;tbnid=9HzZVCrCNRIz-M:&amp;imgrefurl=http://encyclopediaofalabama.org/face/Multimedia.jsp?id=m-2572&amp;docid=2hEChFP-Yk7oJM&amp;imgurl=http://www.encyclopediaofalabama.org/media_content/m-2572.jpg&amp;w=290&amp;h=387&amp;ei=BOcFUJnkC8Ko2wWtrc2RBQ&amp;zoom=1&amp;iact=hc&amp;vpx=522&amp;vpy=94&amp;dur=2563&amp;hovh=259&amp;hovw=194&amp;tx=128&amp;ty=186&amp;sig=115696967713781913820&amp;page=2&amp;tbnh=164&amp;tbnw=125&amp;start=12&amp;ndsp=18&amp;ved=1t:429,r:9,s:12,i:20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hl=en&amp;biw=1024&amp;bih=543&amp;tbm=isch&amp;tbnid=FWAHuO7tdJyJqM:&amp;imgrefurl=http://esa.un.org/iys/achievable.shtml&amp;docid=aYz3lmtJRYWx1M&amp;imgurl=http://esa.un.org/iys/images/woman_carrying%20water.jpg&amp;w=160&amp;h=240&amp;ei=_dwFUM6_MqOc2AXJg4izBQ&amp;zoom=1&amp;iact=hc&amp;vpx=101&amp;vpy=175&amp;dur=6031&amp;hovh=192&amp;hovw=128&amp;tx=120&amp;ty=144&amp;sig=115696967713781913820&amp;page=2&amp;tbnh=171&amp;tbnw=86&amp;start=10&amp;ndsp=16&amp;ved=1t:429,r:0,s:10,i:106" TargetMode="External"/><Relationship Id="rId1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4334B0B33B474FB908FF7545351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3F5CE-213C-4D5D-81BB-4A13A6184399}"/>
      </w:docPartPr>
      <w:docPartBody>
        <w:p w:rsidR="000A4303" w:rsidRDefault="00513716" w:rsidP="00513716">
          <w:pPr>
            <w:pStyle w:val="B74334B0B33B474FB908FF75453515B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747096F0F0594FEE8E8B6D78EDA7EC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E09A2-5376-46B3-9B5C-6852908ABA6D}"/>
      </w:docPartPr>
      <w:docPartBody>
        <w:p w:rsidR="003A4684" w:rsidRDefault="00780E54" w:rsidP="00780E54">
          <w:pPr>
            <w:pStyle w:val="747096F0F0594FEE8E8B6D78EDA7EC5C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13716"/>
    <w:rsid w:val="000A4303"/>
    <w:rsid w:val="003A4684"/>
    <w:rsid w:val="00513716"/>
    <w:rsid w:val="00780E54"/>
    <w:rsid w:val="00DA5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3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4334B0B33B474FB908FF75453515B6">
    <w:name w:val="B74334B0B33B474FB908FF75453515B6"/>
    <w:rsid w:val="00513716"/>
  </w:style>
  <w:style w:type="paragraph" w:customStyle="1" w:styleId="747096F0F0594FEE8E8B6D78EDA7EC5C">
    <w:name w:val="747096F0F0594FEE8E8B6D78EDA7EC5C"/>
    <w:rsid w:val="00780E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at a Glance, Grade 7, 2012-13</vt:lpstr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at a Glance, Grade 7, 2012-13</dc:title>
  <dc:subject/>
  <dc:creator>User</dc:creator>
  <cp:keywords/>
  <dc:description/>
  <cp:lastModifiedBy>mfaulkenberry</cp:lastModifiedBy>
  <cp:revision>2</cp:revision>
  <dcterms:created xsi:type="dcterms:W3CDTF">2012-08-29T15:02:00Z</dcterms:created>
  <dcterms:modified xsi:type="dcterms:W3CDTF">2012-08-29T15:02:00Z</dcterms:modified>
</cp:coreProperties>
</file>